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EB861" w14:textId="20637B06" w:rsidR="007B14D6" w:rsidRPr="0025420F" w:rsidRDefault="005A0621">
      <w:pPr>
        <w:rPr>
          <w:rFonts w:ascii="Arial" w:hAnsi="Arial" w:cs="Arial"/>
          <w:sz w:val="22"/>
        </w:rPr>
      </w:pPr>
      <w:r w:rsidRPr="0025420F">
        <w:rPr>
          <w:rFonts w:ascii="Arial" w:hAnsi="Arial" w:cs="Arial"/>
          <w:sz w:val="22"/>
        </w:rPr>
        <w:t>PAKKUJA KINNITUSED</w:t>
      </w:r>
      <w:r w:rsidR="005F3C85" w:rsidRPr="0025420F">
        <w:rPr>
          <w:rFonts w:ascii="Arial" w:hAnsi="Arial" w:cs="Arial"/>
          <w:sz w:val="22"/>
        </w:rPr>
        <w:t xml:space="preserve"> (e</w:t>
      </w:r>
      <w:r w:rsidR="00453231">
        <w:rPr>
          <w:rFonts w:ascii="Arial" w:hAnsi="Arial" w:cs="Arial"/>
          <w:sz w:val="22"/>
        </w:rPr>
        <w:t xml:space="preserve">sitada </w:t>
      </w:r>
      <w:r w:rsidR="00144F30">
        <w:rPr>
          <w:rFonts w:ascii="Arial" w:hAnsi="Arial" w:cs="Arial"/>
          <w:sz w:val="22"/>
        </w:rPr>
        <w:t xml:space="preserve">pakkuja </w:t>
      </w:r>
      <w:r w:rsidR="00453231">
        <w:rPr>
          <w:rFonts w:ascii="Arial" w:hAnsi="Arial" w:cs="Arial"/>
          <w:sz w:val="22"/>
        </w:rPr>
        <w:t>kirjablanketil</w:t>
      </w:r>
      <w:r w:rsidR="005F3C85" w:rsidRPr="0025420F">
        <w:rPr>
          <w:rFonts w:ascii="Arial" w:hAnsi="Arial" w:cs="Arial"/>
          <w:sz w:val="22"/>
        </w:rPr>
        <w:t>)</w:t>
      </w:r>
    </w:p>
    <w:p w14:paraId="61242173" w14:textId="77777777" w:rsidR="005F3C85" w:rsidRPr="0025420F" w:rsidRDefault="005F3C85">
      <w:pPr>
        <w:rPr>
          <w:rFonts w:ascii="Arial" w:hAnsi="Arial" w:cs="Arial"/>
          <w:sz w:val="22"/>
        </w:rPr>
      </w:pPr>
    </w:p>
    <w:p w14:paraId="42242C2B" w14:textId="77777777" w:rsidR="005F3C85" w:rsidRPr="0025420F" w:rsidRDefault="005F3C85">
      <w:pPr>
        <w:rPr>
          <w:rFonts w:ascii="Arial" w:hAnsi="Arial" w:cs="Arial"/>
          <w:sz w:val="22"/>
        </w:rPr>
      </w:pPr>
    </w:p>
    <w:tbl>
      <w:tblPr>
        <w:tblW w:w="0" w:type="auto"/>
        <w:tblInd w:w="-34" w:type="dxa"/>
        <w:tblLayout w:type="fixed"/>
        <w:tblLook w:val="0000" w:firstRow="0" w:lastRow="0" w:firstColumn="0" w:lastColumn="0" w:noHBand="0" w:noVBand="0"/>
      </w:tblPr>
      <w:tblGrid>
        <w:gridCol w:w="4962"/>
        <w:gridCol w:w="1276"/>
        <w:gridCol w:w="3402"/>
      </w:tblGrid>
      <w:tr w:rsidR="00782F41" w:rsidRPr="0025420F" w14:paraId="454AA9DC" w14:textId="77777777" w:rsidTr="001154CC">
        <w:trPr>
          <w:gridAfter w:val="2"/>
          <w:wAfter w:w="4678" w:type="dxa"/>
          <w:trHeight w:val="283"/>
        </w:trPr>
        <w:tc>
          <w:tcPr>
            <w:tcW w:w="4962" w:type="dxa"/>
          </w:tcPr>
          <w:p w14:paraId="00BF4870" w14:textId="77777777"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 xml:space="preserve">Elektrilevi OÜ </w:t>
            </w:r>
          </w:p>
        </w:tc>
      </w:tr>
      <w:tr w:rsidR="00782F41" w:rsidRPr="0025420F" w14:paraId="2466744E" w14:textId="77777777" w:rsidTr="001154CC">
        <w:trPr>
          <w:trHeight w:val="283"/>
        </w:trPr>
        <w:tc>
          <w:tcPr>
            <w:tcW w:w="4962" w:type="dxa"/>
          </w:tcPr>
          <w:p w14:paraId="5C63271A" w14:textId="65914BD2" w:rsidR="00782F41" w:rsidRPr="0025420F" w:rsidRDefault="00782F41" w:rsidP="00782F41">
            <w:pPr>
              <w:keepNext/>
              <w:spacing w:line="240" w:lineRule="auto"/>
              <w:outlineLvl w:val="7"/>
              <w:rPr>
                <w:rFonts w:ascii="Arial" w:eastAsia="Times New Roman" w:hAnsi="Arial" w:cs="Arial"/>
                <w:iCs/>
                <w:sz w:val="22"/>
              </w:rPr>
            </w:pPr>
            <w:r w:rsidRPr="0025420F">
              <w:rPr>
                <w:rFonts w:ascii="Arial" w:eastAsia="Times New Roman" w:hAnsi="Arial" w:cs="Arial"/>
                <w:iCs/>
                <w:sz w:val="22"/>
              </w:rPr>
              <w:t>Kadaka tee 63</w:t>
            </w:r>
            <w:r w:rsidR="00F43AB5">
              <w:rPr>
                <w:rFonts w:ascii="Arial" w:eastAsia="Times New Roman" w:hAnsi="Arial" w:cs="Arial"/>
                <w:iCs/>
                <w:sz w:val="22"/>
              </w:rPr>
              <w:t>/1</w:t>
            </w:r>
            <w:bookmarkStart w:id="0" w:name="_GoBack"/>
            <w:bookmarkEnd w:id="0"/>
          </w:p>
        </w:tc>
        <w:tc>
          <w:tcPr>
            <w:tcW w:w="1276" w:type="dxa"/>
          </w:tcPr>
          <w:p w14:paraId="62DFEF01" w14:textId="77777777" w:rsidR="00782F41" w:rsidRPr="0025420F" w:rsidRDefault="00782F41" w:rsidP="001154CC">
            <w:pPr>
              <w:tabs>
                <w:tab w:val="right" w:pos="8080"/>
              </w:tabs>
              <w:spacing w:line="240" w:lineRule="auto"/>
              <w:jc w:val="right"/>
              <w:rPr>
                <w:rFonts w:ascii="Arial" w:eastAsia="Times New Roman" w:hAnsi="Arial" w:cs="Arial"/>
                <w:sz w:val="22"/>
              </w:rPr>
            </w:pPr>
            <w:r w:rsidRPr="0025420F">
              <w:rPr>
                <w:rFonts w:ascii="Arial" w:eastAsia="Times New Roman" w:hAnsi="Arial" w:cs="Arial"/>
                <w:sz w:val="22"/>
              </w:rPr>
              <w:t>Meie:</w:t>
            </w:r>
          </w:p>
        </w:tc>
        <w:tc>
          <w:tcPr>
            <w:tcW w:w="3402" w:type="dxa"/>
          </w:tcPr>
          <w:p w14:paraId="43E0DC0B" w14:textId="77777777" w:rsidR="00782F41" w:rsidRPr="0025420F" w:rsidRDefault="00782F41" w:rsidP="001154CC">
            <w:pPr>
              <w:tabs>
                <w:tab w:val="right" w:pos="8080"/>
              </w:tabs>
              <w:spacing w:line="240" w:lineRule="auto"/>
              <w:rPr>
                <w:rFonts w:ascii="Arial" w:eastAsia="Times New Roman" w:hAnsi="Arial" w:cs="Arial"/>
                <w:sz w:val="22"/>
              </w:rPr>
            </w:pPr>
          </w:p>
        </w:tc>
      </w:tr>
      <w:tr w:rsidR="00782F41" w:rsidRPr="0025420F" w14:paraId="579AF38B" w14:textId="77777777" w:rsidTr="001154CC">
        <w:trPr>
          <w:gridAfter w:val="2"/>
          <w:wAfter w:w="4678" w:type="dxa"/>
          <w:cantSplit/>
          <w:trHeight w:val="283"/>
        </w:trPr>
        <w:tc>
          <w:tcPr>
            <w:tcW w:w="4962" w:type="dxa"/>
          </w:tcPr>
          <w:p w14:paraId="098893CE"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12915 Tallinn</w:t>
            </w:r>
          </w:p>
        </w:tc>
      </w:tr>
    </w:tbl>
    <w:p w14:paraId="6E7DEDB1" w14:textId="77777777" w:rsidR="00782F41" w:rsidRPr="0025420F" w:rsidRDefault="00782F41" w:rsidP="00782F41">
      <w:pPr>
        <w:spacing w:line="240" w:lineRule="auto"/>
        <w:rPr>
          <w:rFonts w:ascii="Arial" w:eastAsia="Times New Roman" w:hAnsi="Arial" w:cs="Arial"/>
          <w:sz w:val="22"/>
        </w:rPr>
      </w:pPr>
    </w:p>
    <w:p w14:paraId="7014831A" w14:textId="77777777" w:rsidR="00782F41" w:rsidRPr="0025420F" w:rsidRDefault="00782F41" w:rsidP="00782F41">
      <w:pPr>
        <w:spacing w:line="240" w:lineRule="auto"/>
        <w:rPr>
          <w:rFonts w:ascii="Arial" w:eastAsia="Times New Roman" w:hAnsi="Arial" w:cs="Arial"/>
          <w:sz w:val="22"/>
        </w:rPr>
      </w:pPr>
    </w:p>
    <w:p w14:paraId="5DF67A8C" w14:textId="77777777"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Esitatavad kinnitused ja dokumendid</w:t>
      </w:r>
    </w:p>
    <w:p w14:paraId="53C841AC" w14:textId="77777777" w:rsidR="005F3C85" w:rsidRPr="0025420F" w:rsidRDefault="005F3C85">
      <w:pPr>
        <w:rPr>
          <w:rFonts w:ascii="Arial" w:hAnsi="Arial" w:cs="Arial"/>
          <w:sz w:val="22"/>
        </w:rPr>
      </w:pPr>
    </w:p>
    <w:p w14:paraId="448C4424" w14:textId="5D1E487A" w:rsidR="00C77087" w:rsidRPr="0025420F" w:rsidRDefault="00AD365D" w:rsidP="00AD365D">
      <w:pPr>
        <w:pStyle w:val="ListParagraph"/>
        <w:numPr>
          <w:ilvl w:val="0"/>
          <w:numId w:val="2"/>
        </w:numPr>
        <w:spacing w:line="240" w:lineRule="auto"/>
        <w:jc w:val="both"/>
        <w:rPr>
          <w:rFonts w:ascii="Arial" w:hAnsi="Arial" w:cs="Arial"/>
          <w:sz w:val="22"/>
        </w:rPr>
      </w:pPr>
      <w:r w:rsidRPr="00AD365D">
        <w:rPr>
          <w:rFonts w:ascii="Arial" w:hAnsi="Arial" w:cs="Arial"/>
          <w:sz w:val="22"/>
        </w:rPr>
        <w:t>Kinnitame, et meie suhtes puuduvad hankemenetlusest kõrvaldamise alused, mille olemasolul hankija ei sõlmi hankelepingut ja kõrvaldab hankemenetlusest pakkuja või taotleja</w:t>
      </w:r>
      <w:r w:rsidR="00C77087" w:rsidRPr="0025420F">
        <w:rPr>
          <w:rFonts w:ascii="Arial" w:eastAsia="Times New Roman" w:hAnsi="Arial" w:cs="Arial"/>
          <w:sz w:val="22"/>
        </w:rPr>
        <w:t>:</w:t>
      </w:r>
    </w:p>
    <w:p w14:paraId="541EFF0E" w14:textId="77777777" w:rsidR="00C77087" w:rsidRPr="0025420F" w:rsidRDefault="00C77087" w:rsidP="00C77087">
      <w:pPr>
        <w:rPr>
          <w:rFonts w:ascii="Arial" w:hAnsi="Arial" w:cs="Arial"/>
          <w:sz w:val="22"/>
        </w:rPr>
      </w:pPr>
    </w:p>
    <w:p w14:paraId="442B9E18" w14:textId="3D93E8C0"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585CC8AC" w14:textId="6E54E8EF"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riigis ilma seadusliku aluseta viibivale välismaalasele töötamise võimaldamise eest;</w:t>
      </w:r>
    </w:p>
    <w:p w14:paraId="7A8B5309" w14:textId="4A791B3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laste tööjõu ebaseadusliku kasutamise või inimkaubandusega seotud teo eest;</w:t>
      </w:r>
    </w:p>
    <w:p w14:paraId="4DFD7754" w14:textId="23154F7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kellel on riikliku maksu, makse või keskkonnatasu maksuvõlg maksukorralduse seaduse tähenduses või maksu- või sotsiaalkindlustusmaksete võlg tema asukohariigi õigusaktide kohaselt;</w:t>
      </w:r>
    </w:p>
    <w:p w14:paraId="0FD7C37C" w14:textId="03965D34"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või kelle haldus-, juhtimis- või järelevalveorgani liige on rahvusvahelise sanktsiooni subjekt rahvusvahelise sanktsiooni seaduse tähenduses;</w:t>
      </w:r>
    </w:p>
    <w:p w14:paraId="63732A16" w14:textId="3A82469E"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kellel on hankija asukohajärgse kohaliku maksu maksuvõlg maksukorralduse seaduse tähenduses;</w:t>
      </w:r>
    </w:p>
    <w:p w14:paraId="5422771E" w14:textId="32DBF41D"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rikkunud õigusaktidest või kollektiivlepingust tulenevaid keskkonna-, sotsiaal- või tööõiguse valdkonnas kohaldatavaid kohustusi;</w:t>
      </w:r>
    </w:p>
    <w:p w14:paraId="49408DAB" w14:textId="5BF8EE68"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pankrotis või likvideerimisel, kelle suhtes on algatatud pankroti- või likvideerimismenetlus, kelle äritegevus on peatatud või kes on muus sellesarnases olukorras tema asukohamaa õigusaktide kohaselt;</w:t>
      </w:r>
    </w:p>
    <w:p w14:paraId="4C87B5CF" w14:textId="77DEFABF"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raskelt eksinud ametialaste käitumisreeglite vastu ja see muudab tema aususe küsitavaks;</w:t>
      </w:r>
    </w:p>
    <w:p w14:paraId="0D569421" w14:textId="404671F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konkurentsi kahjustava kokkuleppe, ettevõtjate ühenduse otsuse või kooskõlastatud tegevuse tõttu;</w:t>
      </w:r>
    </w:p>
    <w:p w14:paraId="4D7D65DE" w14:textId="698EDEE1"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kui huvide konflikti ei ole muude vahenditega võimalik vältida;</w:t>
      </w:r>
    </w:p>
    <w:p w14:paraId="5EB9D21C" w14:textId="290948E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w:t>
      </w:r>
    </w:p>
    <w:p w14:paraId="19BE5B8F" w14:textId="643DFC90"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oluliselt või pidevalt rikkunud eelnevalt sõlmitud hankelepingut või hankelepinguid nii, et rikkumise tulemusena on lepingust taganetud või leping üles öeldud, hinda alandatud, hüvitatud kahju või makstud leppetrahvi;</w:t>
      </w:r>
    </w:p>
    <w:p w14:paraId="36CB3931" w14:textId="0600C4E0"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lastRenderedPageBreak/>
        <w:t>kes on esitanud valeandmeid käesolevas punktis sätestatud hankija kehtestatud kvalifitseerimise tingimustele vastavuse kohta või jätnud need andmed või hankija nõutud täiendavad dokumendid esitamata;</w:t>
      </w:r>
    </w:p>
    <w:p w14:paraId="2D5DE824" w14:textId="4E937868"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mõjutab tahtlikult hankijat või esitab hooletusest eksitavat teavet, mis võib ebakohaselt mõjutada hankija otsuseid riigihankes, või tegutseb eesmärgiga saada konfidentsiaalset teavet, mis võib anda talle eelise teiste riigihankes osalejate ees;</w:t>
      </w:r>
    </w:p>
    <w:p w14:paraId="069F70AB" w14:textId="43E1B15D"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esindajat on karistatud maksualaste süütegude eest</w:t>
      </w:r>
      <w:r w:rsidR="00CE54C8">
        <w:rPr>
          <w:rFonts w:ascii="Arial" w:hAnsi="Arial" w:cs="Arial"/>
          <w:sz w:val="22"/>
        </w:rPr>
        <w:t>.</w:t>
      </w:r>
    </w:p>
    <w:p w14:paraId="7CDA69F7" w14:textId="77777777" w:rsidR="005263E3" w:rsidRPr="0025420F" w:rsidRDefault="005263E3">
      <w:pPr>
        <w:spacing w:after="160"/>
        <w:rPr>
          <w:rFonts w:ascii="Arial" w:hAnsi="Arial" w:cs="Arial"/>
          <w:sz w:val="22"/>
        </w:rPr>
      </w:pPr>
    </w:p>
    <w:p w14:paraId="622024F6" w14:textId="50DC8B76" w:rsidR="00CB66CE" w:rsidRPr="0025420F" w:rsidRDefault="00CB66CE" w:rsidP="00CB66CE">
      <w:pPr>
        <w:pStyle w:val="ListParagraph"/>
        <w:numPr>
          <w:ilvl w:val="0"/>
          <w:numId w:val="2"/>
        </w:numPr>
        <w:jc w:val="both"/>
        <w:rPr>
          <w:rFonts w:ascii="Arial" w:hAnsi="Arial" w:cs="Arial"/>
          <w:sz w:val="22"/>
        </w:rPr>
      </w:pPr>
      <w:r w:rsidRPr="0025420F">
        <w:rPr>
          <w:rFonts w:ascii="Arial" w:hAnsi="Arial" w:cs="Arial"/>
          <w:sz w:val="22"/>
        </w:rPr>
        <w:t>Kinnitame, et meil puuduvad järgmised hankelepinguliste kohustuste rikkumised</w:t>
      </w:r>
      <w:r w:rsidR="009D3F00">
        <w:rPr>
          <w:rStyle w:val="FootnoteReference"/>
          <w:rFonts w:ascii="Arial" w:hAnsi="Arial" w:cs="Arial"/>
          <w:sz w:val="22"/>
        </w:rPr>
        <w:footnoteReference w:id="1"/>
      </w:r>
      <w:r w:rsidRPr="0025420F">
        <w:rPr>
          <w:rFonts w:ascii="Arial" w:hAnsi="Arial" w:cs="Arial"/>
          <w:sz w:val="22"/>
        </w:rPr>
        <w:t xml:space="preserve"> hankija ees hanketeate avalikustamisele eelnenud 6 (kuue) kuu jooksul: </w:t>
      </w:r>
    </w:p>
    <w:p w14:paraId="0636D181" w14:textId="668D6D03" w:rsidR="00D318BF" w:rsidRPr="00AD365D" w:rsidRDefault="00D318BF" w:rsidP="00AD365D">
      <w:pPr>
        <w:pStyle w:val="ListParagraph"/>
        <w:numPr>
          <w:ilvl w:val="1"/>
          <w:numId w:val="2"/>
        </w:numPr>
        <w:jc w:val="both"/>
        <w:rPr>
          <w:rFonts w:ascii="Arial" w:hAnsi="Arial" w:cs="Arial"/>
          <w:sz w:val="22"/>
        </w:rPr>
      </w:pPr>
      <w:r w:rsidRPr="00AD365D">
        <w:rPr>
          <w:rFonts w:ascii="Arial" w:hAnsi="Arial" w:cs="Arial"/>
          <w:sz w:val="22"/>
        </w:rPr>
        <w:t xml:space="preserve">valeandmete esitamine lepingu täitmise ajal (s.t tegelikku olukorda mittekajastavate/varjavate andmete esitamine hankijale kas kirjalikult või kirjalikku taasesitamist võimaldavas vormis); </w:t>
      </w:r>
    </w:p>
    <w:p w14:paraId="000FF711" w14:textId="4366CB4F" w:rsidR="00D318BF" w:rsidRPr="00AD365D" w:rsidRDefault="00D318BF" w:rsidP="00AD365D">
      <w:pPr>
        <w:pStyle w:val="ListParagraph"/>
        <w:numPr>
          <w:ilvl w:val="1"/>
          <w:numId w:val="2"/>
        </w:numPr>
        <w:jc w:val="both"/>
        <w:rPr>
          <w:rFonts w:ascii="Arial" w:hAnsi="Arial" w:cs="Arial"/>
          <w:sz w:val="22"/>
        </w:rPr>
      </w:pPr>
      <w:r w:rsidRPr="00AD365D">
        <w:rPr>
          <w:rFonts w:ascii="Arial" w:hAnsi="Arial" w:cs="Arial"/>
          <w:sz w:val="22"/>
        </w:rPr>
        <w:t xml:space="preserve">tööohutusnõuete rikkumine, mille tagajärjel on tekkinud tervisekahjustus või mis on lõppenud surmaga või millega kaasnes kolmandate isikute vara hävinemine; </w:t>
      </w:r>
    </w:p>
    <w:p w14:paraId="7F85F94D" w14:textId="59926CD7" w:rsidR="00D318BF" w:rsidRPr="00AD365D" w:rsidRDefault="00D318BF" w:rsidP="00AD365D">
      <w:pPr>
        <w:pStyle w:val="ListParagraph"/>
        <w:numPr>
          <w:ilvl w:val="1"/>
          <w:numId w:val="2"/>
        </w:numPr>
        <w:jc w:val="both"/>
        <w:rPr>
          <w:rFonts w:ascii="Arial" w:hAnsi="Arial" w:cs="Arial"/>
          <w:sz w:val="22"/>
        </w:rPr>
      </w:pPr>
      <w:r w:rsidRPr="00AD365D">
        <w:rPr>
          <w:rFonts w:ascii="Arial" w:hAnsi="Arial" w:cs="Arial"/>
          <w:sz w:val="22"/>
        </w:rPr>
        <w:t xml:space="preserve">omavoliline tööde ja/või lülitamiste teostamine; </w:t>
      </w:r>
    </w:p>
    <w:p w14:paraId="51B9ECAB" w14:textId="61665775" w:rsidR="00D318BF" w:rsidRPr="00AD365D" w:rsidRDefault="00D318BF" w:rsidP="00AD365D">
      <w:pPr>
        <w:pStyle w:val="ListParagraph"/>
        <w:numPr>
          <w:ilvl w:val="1"/>
          <w:numId w:val="2"/>
        </w:numPr>
        <w:jc w:val="both"/>
        <w:rPr>
          <w:rFonts w:ascii="Arial" w:hAnsi="Arial" w:cs="Arial"/>
          <w:sz w:val="22"/>
        </w:rPr>
      </w:pPr>
      <w:r w:rsidRPr="00AD365D">
        <w:rPr>
          <w:rFonts w:ascii="Arial" w:hAnsi="Arial" w:cs="Arial"/>
          <w:sz w:val="22"/>
        </w:rPr>
        <w:t xml:space="preserve">tööde teostamine ilma töökoha eelneva maandamiseta; </w:t>
      </w:r>
    </w:p>
    <w:p w14:paraId="64B940BF" w14:textId="2E361E2A" w:rsidR="00D318BF" w:rsidRPr="00AD365D" w:rsidRDefault="00D318BF" w:rsidP="00AD365D">
      <w:pPr>
        <w:pStyle w:val="ListParagraph"/>
        <w:numPr>
          <w:ilvl w:val="1"/>
          <w:numId w:val="2"/>
        </w:numPr>
        <w:jc w:val="both"/>
        <w:rPr>
          <w:rFonts w:ascii="Arial" w:hAnsi="Arial" w:cs="Arial"/>
          <w:sz w:val="22"/>
        </w:rPr>
      </w:pPr>
      <w:r w:rsidRPr="00AD365D">
        <w:rPr>
          <w:rFonts w:ascii="Arial" w:hAnsi="Arial" w:cs="Arial"/>
          <w:sz w:val="22"/>
        </w:rPr>
        <w:t xml:space="preserve">tööde kvaliteedinõuete rikkumine rohkem kui ühel korral, millele on järgnenud hankija kirjalik märgukiri, hoiatus või nõue; </w:t>
      </w:r>
    </w:p>
    <w:p w14:paraId="31F5DD6B" w14:textId="6D2FF1FE" w:rsidR="00D318BF" w:rsidRDefault="00D318BF" w:rsidP="00AD365D">
      <w:pPr>
        <w:pStyle w:val="ListParagraph"/>
        <w:numPr>
          <w:ilvl w:val="1"/>
          <w:numId w:val="2"/>
        </w:numPr>
        <w:jc w:val="both"/>
        <w:rPr>
          <w:rFonts w:ascii="Arial" w:hAnsi="Arial" w:cs="Arial"/>
          <w:sz w:val="22"/>
        </w:rPr>
      </w:pPr>
      <w:r w:rsidRPr="00AD365D">
        <w:rPr>
          <w:rFonts w:ascii="Arial" w:hAnsi="Arial" w:cs="Arial"/>
          <w:sz w:val="22"/>
        </w:rPr>
        <w:t xml:space="preserve">tööohutusnõuete rikkumine rohkem kui ühel korral, millele on järgnenud hankija kirjalik märgukiri, hoiatus või nõue; </w:t>
      </w:r>
    </w:p>
    <w:p w14:paraId="403C1947" w14:textId="63639B14" w:rsidR="00D318BF" w:rsidRPr="007829EA" w:rsidRDefault="00D318BF" w:rsidP="00AD365D">
      <w:pPr>
        <w:pStyle w:val="ListParagraph"/>
        <w:numPr>
          <w:ilvl w:val="1"/>
          <w:numId w:val="2"/>
        </w:numPr>
        <w:jc w:val="both"/>
        <w:rPr>
          <w:rFonts w:ascii="Arial" w:hAnsi="Arial" w:cs="Arial"/>
          <w:sz w:val="22"/>
        </w:rPr>
      </w:pPr>
      <w:r w:rsidRPr="007829EA">
        <w:rPr>
          <w:rFonts w:ascii="Arial" w:hAnsi="Arial" w:cs="Arial"/>
          <w:sz w:val="22"/>
        </w:rPr>
        <w:t xml:space="preserve">tööde teostamise tähtaegade ületamine lepingu täitmisel olulisel määral (s.t lepingu/tellimuse täitmisel on antud taotlejale/pakkujale tähtajaks teostamata tööde teostamiseks täiendav tähtaeg vähemalt kirjalikku taasesitamist võimaldavas vormis ja taotleja/pakkuja ei ole töid täiendavaks tähtajaks nõuetekohaselt teostanud); </w:t>
      </w:r>
    </w:p>
    <w:p w14:paraId="5CA2969A" w14:textId="7F412734" w:rsidR="00CB66CE" w:rsidRPr="00AD365D" w:rsidRDefault="00D318BF" w:rsidP="00AD365D">
      <w:pPr>
        <w:pStyle w:val="ListParagraph"/>
        <w:numPr>
          <w:ilvl w:val="1"/>
          <w:numId w:val="2"/>
        </w:numPr>
        <w:jc w:val="both"/>
        <w:rPr>
          <w:rFonts w:ascii="Arial" w:hAnsi="Arial" w:cs="Arial"/>
          <w:sz w:val="22"/>
        </w:rPr>
      </w:pPr>
      <w:r w:rsidRPr="00AD365D">
        <w:rPr>
          <w:rFonts w:ascii="Arial" w:hAnsi="Arial" w:cs="Arial"/>
          <w:sz w:val="22"/>
        </w:rPr>
        <w:t>pakkuja tegevuse või tegevusetuse tulemusena põhjustatud kliendiprobleemid, mis on hankijale kaasa toonud kahju (s.t varaliselt hinnatava negatiivse iseloomuga tagajärje, mis on tõendatav kas arve vms kirjaliku või kirjalikku taasesitamist võimaldava dokumendiga) ja pakkuja ei ole kahju hüvitanud.</w:t>
      </w:r>
    </w:p>
    <w:p w14:paraId="64787BAB" w14:textId="77777777" w:rsidR="00CB66CE" w:rsidRPr="0025420F" w:rsidRDefault="00CB66CE" w:rsidP="00CB66CE">
      <w:pPr>
        <w:ind w:left="360"/>
        <w:jc w:val="both"/>
        <w:rPr>
          <w:rFonts w:ascii="Arial" w:hAnsi="Arial" w:cs="Arial"/>
          <w:sz w:val="22"/>
        </w:rPr>
      </w:pPr>
    </w:p>
    <w:p w14:paraId="5E99C996" w14:textId="77777777" w:rsidR="00CB66CE" w:rsidRPr="0025420F" w:rsidRDefault="0059551C" w:rsidP="0059551C">
      <w:pPr>
        <w:pStyle w:val="ListParagraph"/>
        <w:numPr>
          <w:ilvl w:val="0"/>
          <w:numId w:val="2"/>
        </w:numPr>
        <w:jc w:val="both"/>
        <w:rPr>
          <w:rFonts w:ascii="Arial" w:hAnsi="Arial" w:cs="Arial"/>
          <w:sz w:val="22"/>
        </w:rPr>
      </w:pPr>
      <w:r w:rsidRPr="0025420F">
        <w:rPr>
          <w:rFonts w:ascii="Arial" w:hAnsi="Arial" w:cs="Arial"/>
          <w:sz w:val="22"/>
        </w:rPr>
        <w:t>Kinnitame, et meie juhatuse liige ja/või häälteenamust omav osanik/</w:t>
      </w:r>
      <w:r w:rsidR="00D5715D">
        <w:rPr>
          <w:rFonts w:ascii="Arial" w:hAnsi="Arial" w:cs="Arial"/>
          <w:sz w:val="22"/>
        </w:rPr>
        <w:t>aktsionär ei ole olnud punktis 2</w:t>
      </w:r>
      <w:r w:rsidRPr="0025420F">
        <w:rPr>
          <w:rFonts w:ascii="Arial" w:hAnsi="Arial" w:cs="Arial"/>
          <w:sz w:val="22"/>
        </w:rPr>
        <w:t xml:space="preserve"> loetletud hankelepinguliste kohustuste rikkumise ajal juhatuse liige ja/või häälteenamust omav osanik/aktsionär äriühingus, mis on rikkunud hankelepingulisi kohustusi hankija ees hanketeate avalikustamisele eelnenud 6 (kuue) kuu jooksul.</w:t>
      </w:r>
    </w:p>
    <w:tbl>
      <w:tblPr>
        <w:tblW w:w="9214" w:type="dxa"/>
        <w:tblCellSpacing w:w="7" w:type="dxa"/>
        <w:tblCellMar>
          <w:left w:w="0" w:type="dxa"/>
          <w:right w:w="0" w:type="dxa"/>
        </w:tblCellMar>
        <w:tblLook w:val="04A0" w:firstRow="1" w:lastRow="0" w:firstColumn="1" w:lastColumn="0" w:noHBand="0" w:noVBand="1"/>
      </w:tblPr>
      <w:tblGrid>
        <w:gridCol w:w="9214"/>
      </w:tblGrid>
      <w:tr w:rsidR="00A5346F" w:rsidRPr="0025420F" w14:paraId="7C12351E" w14:textId="77777777" w:rsidTr="00A038C9">
        <w:trPr>
          <w:trHeight w:val="148"/>
          <w:tblCellSpacing w:w="7" w:type="dxa"/>
        </w:trPr>
        <w:tc>
          <w:tcPr>
            <w:tcW w:w="9186" w:type="dxa"/>
            <w:vAlign w:val="center"/>
          </w:tcPr>
          <w:p w14:paraId="6F114FD2" w14:textId="77777777" w:rsidR="00A5346F" w:rsidRPr="0025420F" w:rsidRDefault="00A5346F" w:rsidP="001154CC">
            <w:pPr>
              <w:rPr>
                <w:rFonts w:ascii="Arial" w:hAnsi="Arial" w:cs="Arial"/>
                <w:sz w:val="22"/>
              </w:rPr>
            </w:pPr>
          </w:p>
          <w:p w14:paraId="0630171D" w14:textId="77777777" w:rsidR="00A038C9" w:rsidRPr="0025420F" w:rsidRDefault="00A038C9" w:rsidP="00A038C9">
            <w:pPr>
              <w:pStyle w:val="ListParagraph"/>
              <w:numPr>
                <w:ilvl w:val="0"/>
                <w:numId w:val="2"/>
              </w:numPr>
              <w:rPr>
                <w:rFonts w:ascii="Arial" w:hAnsi="Arial" w:cs="Arial"/>
                <w:sz w:val="22"/>
              </w:rPr>
            </w:pPr>
            <w:r>
              <w:rPr>
                <w:rFonts w:ascii="Arial" w:hAnsi="Arial" w:cs="Arial"/>
                <w:sz w:val="22"/>
              </w:rPr>
              <w:t>K</w:t>
            </w:r>
            <w:r w:rsidRPr="0025420F">
              <w:rPr>
                <w:rFonts w:ascii="Arial" w:hAnsi="Arial" w:cs="Arial"/>
                <w:sz w:val="22"/>
              </w:rPr>
              <w:t xml:space="preserve">innitame, et: </w:t>
            </w:r>
          </w:p>
          <w:p w14:paraId="7DF375B2" w14:textId="77777777" w:rsidR="00A038C9" w:rsidRPr="00C667AD" w:rsidRDefault="00A038C9" w:rsidP="00A038C9">
            <w:pPr>
              <w:pStyle w:val="ListParagraph"/>
              <w:numPr>
                <w:ilvl w:val="1"/>
                <w:numId w:val="2"/>
              </w:numPr>
              <w:spacing w:after="200" w:line="276" w:lineRule="auto"/>
              <w:jc w:val="both"/>
              <w:rPr>
                <w:rFonts w:ascii="Arial" w:hAnsi="Arial" w:cs="Arial"/>
                <w:sz w:val="22"/>
              </w:rPr>
            </w:pPr>
            <w:r w:rsidRPr="00C667AD">
              <w:rPr>
                <w:rFonts w:ascii="Arial" w:hAnsi="Arial" w:cs="Arial"/>
                <w:color w:val="000000"/>
                <w:sz w:val="22"/>
              </w:rPr>
              <w:t>Taotluse ja/või pakkumuse allkirjastajaks on ……………………….. (volikirja/seaduse ja põhikirja) alusel ………………………</w:t>
            </w:r>
          </w:p>
          <w:p w14:paraId="7FF71669" w14:textId="77777777" w:rsidR="00A038C9"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allkirjastajaks on ……………… (volikirja/seaduse ja põhikirja) alusel ………………………</w:t>
            </w:r>
          </w:p>
          <w:p w14:paraId="4523B7F3" w14:textId="77777777" w:rsidR="00A5346F"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täitmisega seonduvates küsimustes on kontaktisikuks ……………………………</w:t>
            </w:r>
          </w:p>
          <w:p w14:paraId="0654BE39" w14:textId="77777777" w:rsidR="00A5346F" w:rsidRPr="0025420F" w:rsidRDefault="00A5346F" w:rsidP="003014A3">
            <w:pPr>
              <w:pStyle w:val="ListParagraph"/>
              <w:spacing w:after="200" w:line="276" w:lineRule="auto"/>
              <w:ind w:left="1080"/>
              <w:jc w:val="both"/>
              <w:rPr>
                <w:rFonts w:ascii="Arial" w:hAnsi="Arial" w:cs="Arial"/>
                <w:sz w:val="22"/>
              </w:rPr>
            </w:pPr>
          </w:p>
        </w:tc>
      </w:tr>
    </w:tbl>
    <w:p w14:paraId="618CCABD" w14:textId="77777777" w:rsidR="00C827BC" w:rsidRDefault="00C827BC" w:rsidP="00C827BC">
      <w:pPr>
        <w:pStyle w:val="ListParagraph"/>
        <w:spacing w:line="240" w:lineRule="auto"/>
        <w:jc w:val="both"/>
        <w:rPr>
          <w:rFonts w:ascii="Arial" w:eastAsia="Times New Roman" w:hAnsi="Arial" w:cs="Arial"/>
          <w:sz w:val="22"/>
        </w:rPr>
      </w:pPr>
    </w:p>
    <w:p w14:paraId="714AA4D3" w14:textId="77777777" w:rsidR="00C827BC" w:rsidRDefault="00C827BC" w:rsidP="00C827BC">
      <w:pPr>
        <w:pStyle w:val="ListParagraph"/>
        <w:spacing w:line="240" w:lineRule="auto"/>
        <w:jc w:val="both"/>
        <w:rPr>
          <w:rFonts w:ascii="Arial" w:eastAsia="Times New Roman" w:hAnsi="Arial" w:cs="Arial"/>
          <w:sz w:val="22"/>
        </w:rPr>
      </w:pPr>
    </w:p>
    <w:p w14:paraId="57A22FA2" w14:textId="77777777" w:rsidR="00D9412E" w:rsidRPr="0025420F" w:rsidRDefault="00D9412E" w:rsidP="00D9412E">
      <w:pPr>
        <w:pStyle w:val="ListParagraph"/>
        <w:numPr>
          <w:ilvl w:val="0"/>
          <w:numId w:val="2"/>
        </w:numPr>
        <w:spacing w:line="240" w:lineRule="auto"/>
        <w:jc w:val="both"/>
        <w:rPr>
          <w:rFonts w:ascii="Arial" w:eastAsia="Times New Roman" w:hAnsi="Arial" w:cs="Arial"/>
          <w:sz w:val="22"/>
        </w:rPr>
      </w:pPr>
      <w:r w:rsidRPr="0025420F">
        <w:rPr>
          <w:rFonts w:ascii="Arial" w:eastAsia="Times New Roman" w:hAnsi="Arial" w:cs="Arial"/>
          <w:sz w:val="22"/>
        </w:rPr>
        <w:t>Kinnitame, et meil on:</w:t>
      </w:r>
      <w:r w:rsidRPr="0025420F">
        <w:rPr>
          <w:rFonts w:ascii="Arial" w:eastAsia="Times New Roman" w:hAnsi="Arial" w:cs="Arial"/>
          <w:sz w:val="22"/>
        </w:rPr>
        <w:tab/>
        <w:t xml:space="preserve"> </w:t>
      </w:r>
    </w:p>
    <w:p w14:paraId="040A32CC"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r w:rsidRPr="0025420F">
        <w:rPr>
          <w:rFonts w:ascii="Arial" w:eastAsia="Times New Roman" w:hAnsi="Arial" w:cs="Arial"/>
          <w:sz w:val="22"/>
        </w:rPr>
        <w:tab/>
      </w:r>
    </w:p>
    <w:p w14:paraId="164B6087" w14:textId="77777777" w:rsidR="00D9412E" w:rsidRPr="0025420F" w:rsidRDefault="00A5346F"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tegemiseks vaja</w:t>
      </w:r>
      <w:r w:rsidR="00D9412E" w:rsidRPr="0025420F">
        <w:rPr>
          <w:rFonts w:ascii="Arial" w:eastAsia="Times New Roman" w:hAnsi="Arial" w:cs="Arial"/>
          <w:sz w:val="22"/>
        </w:rPr>
        <w:t xml:space="preserve">liku väljaõppega personal. </w:t>
      </w:r>
      <w:r w:rsidR="00D9412E" w:rsidRPr="0025420F">
        <w:rPr>
          <w:rFonts w:ascii="Arial" w:eastAsia="Times New Roman" w:hAnsi="Arial" w:cs="Arial"/>
          <w:sz w:val="22"/>
        </w:rPr>
        <w:tab/>
      </w:r>
    </w:p>
    <w:p w14:paraId="64C2D928" w14:textId="77777777" w:rsidR="00A4094D"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 xml:space="preserve">Töötoimingute eest vastutavaks määratud isikute eesti keele suuline ja kirjalik oskus vähemalt </w:t>
      </w:r>
      <w:proofErr w:type="spellStart"/>
      <w:r w:rsidRPr="0025420F">
        <w:rPr>
          <w:rFonts w:ascii="Arial" w:eastAsia="Times New Roman" w:hAnsi="Arial" w:cs="Arial"/>
          <w:sz w:val="22"/>
        </w:rPr>
        <w:t>kesktasemele</w:t>
      </w:r>
      <w:proofErr w:type="spellEnd"/>
      <w:r w:rsidRPr="0025420F">
        <w:rPr>
          <w:rFonts w:ascii="Arial" w:eastAsia="Times New Roman" w:hAnsi="Arial" w:cs="Arial"/>
          <w:sz w:val="22"/>
        </w:rPr>
        <w:t xml:space="preserve"> vastav, </w:t>
      </w:r>
      <w:proofErr w:type="spellStart"/>
      <w:r w:rsidRPr="0025420F">
        <w:rPr>
          <w:rFonts w:ascii="Arial" w:eastAsia="Times New Roman" w:hAnsi="Arial" w:cs="Arial"/>
          <w:sz w:val="22"/>
        </w:rPr>
        <w:t>lülitajatel</w:t>
      </w:r>
      <w:proofErr w:type="spellEnd"/>
      <w:r w:rsidRPr="0025420F">
        <w:rPr>
          <w:rFonts w:ascii="Arial" w:eastAsia="Times New Roman" w:hAnsi="Arial" w:cs="Arial"/>
          <w:sz w:val="22"/>
        </w:rPr>
        <w:t xml:space="preserve"> vähemalt algtasemele vastav</w:t>
      </w:r>
      <w:r w:rsidR="00A5346F" w:rsidRPr="0025420F">
        <w:rPr>
          <w:rFonts w:ascii="Arial" w:eastAsia="Times New Roman" w:hAnsi="Arial" w:cs="Arial"/>
          <w:sz w:val="22"/>
        </w:rPr>
        <w:t>.</w:t>
      </w:r>
    </w:p>
    <w:p w14:paraId="2211C3A0"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täitmiseks vajalikud intellektuaalse omandi õiguseid.</w:t>
      </w:r>
    </w:p>
    <w:p w14:paraId="1E8AA0C7"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öötajad </w:t>
      </w:r>
      <w:r w:rsidRPr="0025420F">
        <w:rPr>
          <w:rFonts w:ascii="Arial" w:eastAsia="Times New Roman" w:hAnsi="Arial" w:cs="Arial"/>
          <w:sz w:val="22"/>
        </w:rPr>
        <w:t>elektritööde teostamiseks hankija elektripaigaldistes, nende juures või lähedal, juhendatud ja nende teadmised kehtivate ohutuseeskirjade, sh „Elektripaigaldiste käidu ohutusjuhendi” nõuete tundmises kontrollitud ja selle kohta on väljastatud vastavasisulised tunnistused</w:t>
      </w:r>
      <w:r w:rsidR="00A5346F" w:rsidRPr="0025420F">
        <w:rPr>
          <w:rFonts w:ascii="Arial" w:eastAsia="Times New Roman" w:hAnsi="Arial" w:cs="Arial"/>
          <w:sz w:val="22"/>
        </w:rPr>
        <w:t>.</w:t>
      </w:r>
    </w:p>
    <w:p w14:paraId="4746A8FE"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w:t>
      </w:r>
      <w:r w:rsidR="00BF60DA">
        <w:rPr>
          <w:rFonts w:ascii="Arial" w:eastAsia="Times New Roman" w:hAnsi="Arial" w:cs="Arial"/>
          <w:sz w:val="22"/>
        </w:rPr>
        <w:t xml:space="preserve">või eelkokkulepe </w:t>
      </w:r>
      <w:r w:rsidR="00A5346F" w:rsidRPr="0025420F">
        <w:rPr>
          <w:rFonts w:ascii="Arial" w:eastAsia="Times New Roman" w:hAnsi="Arial" w:cs="Arial"/>
          <w:sz w:val="22"/>
        </w:rPr>
        <w:t>selliseid dokumente omava isikuga.</w:t>
      </w:r>
    </w:p>
    <w:p w14:paraId="7CCDE2AD" w14:textId="20DD2D8D" w:rsidR="00A5346F" w:rsidRPr="002E5842"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 tagamiseks vähemalt pakkumuse hinnaga võrd</w:t>
      </w:r>
      <w:r w:rsidR="00967BAA">
        <w:rPr>
          <w:rFonts w:ascii="Arial" w:eastAsia="Times New Roman" w:hAnsi="Arial" w:cs="Arial"/>
          <w:sz w:val="22"/>
        </w:rPr>
        <w:t>sed rahalised vahendid</w:t>
      </w:r>
      <w:r w:rsidR="00A5346F" w:rsidRPr="0025420F">
        <w:rPr>
          <w:rFonts w:ascii="Arial" w:eastAsia="Times New Roman" w:hAnsi="Arial" w:cs="Arial"/>
          <w:sz w:val="22"/>
        </w:rPr>
        <w:t>.</w:t>
      </w:r>
      <w:r w:rsidR="00A5346F" w:rsidRPr="0025420F">
        <w:rPr>
          <w:rFonts w:ascii="Arial" w:eastAsia="Times New Roman" w:hAnsi="Arial" w:cs="Arial"/>
          <w:b/>
          <w:sz w:val="22"/>
        </w:rPr>
        <w:t xml:space="preserve"> </w:t>
      </w:r>
    </w:p>
    <w:p w14:paraId="60294274" w14:textId="168D1C3C" w:rsidR="002E5842" w:rsidRPr="0025420F" w:rsidRDefault="002E5842" w:rsidP="002E5842">
      <w:pPr>
        <w:pStyle w:val="ListParagraph"/>
        <w:numPr>
          <w:ilvl w:val="1"/>
          <w:numId w:val="2"/>
        </w:numPr>
        <w:spacing w:line="240" w:lineRule="auto"/>
        <w:jc w:val="both"/>
        <w:rPr>
          <w:rFonts w:ascii="Arial" w:eastAsia="Times New Roman" w:hAnsi="Arial" w:cs="Arial"/>
          <w:sz w:val="22"/>
        </w:rPr>
      </w:pPr>
      <w:r>
        <w:rPr>
          <w:rFonts w:ascii="Arial" w:eastAsia="Times New Roman" w:hAnsi="Arial" w:cs="Arial"/>
          <w:sz w:val="22"/>
        </w:rPr>
        <w:t>N</w:t>
      </w:r>
      <w:r w:rsidRPr="002E5842">
        <w:rPr>
          <w:rFonts w:ascii="Arial" w:eastAsia="Times New Roman" w:hAnsi="Arial" w:cs="Arial"/>
          <w:sz w:val="22"/>
        </w:rPr>
        <w:t>etovara</w:t>
      </w:r>
      <w:r>
        <w:rPr>
          <w:rFonts w:ascii="Arial" w:eastAsia="Times New Roman" w:hAnsi="Arial" w:cs="Arial"/>
          <w:sz w:val="22"/>
        </w:rPr>
        <w:t>, mida</w:t>
      </w:r>
      <w:r w:rsidRPr="002E5842">
        <w:rPr>
          <w:rFonts w:ascii="Arial" w:eastAsia="Times New Roman" w:hAnsi="Arial" w:cs="Arial"/>
          <w:sz w:val="22"/>
        </w:rPr>
        <w:t xml:space="preserve"> ei </w:t>
      </w:r>
      <w:r>
        <w:rPr>
          <w:rFonts w:ascii="Arial" w:eastAsia="Times New Roman" w:hAnsi="Arial" w:cs="Arial"/>
          <w:sz w:val="22"/>
        </w:rPr>
        <w:t>ole</w:t>
      </w:r>
      <w:r w:rsidRPr="002E5842">
        <w:rPr>
          <w:rFonts w:ascii="Arial" w:eastAsia="Times New Roman" w:hAnsi="Arial" w:cs="Arial"/>
          <w:sz w:val="22"/>
        </w:rPr>
        <w:t xml:space="preserve"> vähem kui pool osa/(aktsia)kapitalist või vähem kui osa/(aktsia)kapitali äris</w:t>
      </w:r>
      <w:r w:rsidR="008F20D2">
        <w:rPr>
          <w:rFonts w:ascii="Arial" w:eastAsia="Times New Roman" w:hAnsi="Arial" w:cs="Arial"/>
          <w:sz w:val="22"/>
        </w:rPr>
        <w:t>ea</w:t>
      </w:r>
      <w:r w:rsidR="00AC32BA">
        <w:rPr>
          <w:rFonts w:ascii="Arial" w:eastAsia="Times New Roman" w:hAnsi="Arial" w:cs="Arial"/>
          <w:sz w:val="22"/>
        </w:rPr>
        <w:t>dustikus sätestatud minimaalne</w:t>
      </w:r>
      <w:r w:rsidRPr="002E5842">
        <w:rPr>
          <w:rFonts w:ascii="Arial" w:eastAsia="Times New Roman" w:hAnsi="Arial" w:cs="Arial"/>
          <w:sz w:val="22"/>
        </w:rPr>
        <w:t xml:space="preserve"> suurus.</w:t>
      </w:r>
    </w:p>
    <w:p w14:paraId="017DEEDA" w14:textId="77777777" w:rsidR="00A5346F" w:rsidRPr="0025420F" w:rsidRDefault="00A5346F" w:rsidP="00A5346F">
      <w:pPr>
        <w:spacing w:line="240" w:lineRule="auto"/>
        <w:rPr>
          <w:rFonts w:ascii="Arial" w:eastAsia="Times New Roman" w:hAnsi="Arial" w:cs="Arial"/>
          <w:sz w:val="22"/>
        </w:rPr>
      </w:pPr>
    </w:p>
    <w:p w14:paraId="5740D92A" w14:textId="77777777" w:rsidR="00A5346F" w:rsidRPr="007674EA" w:rsidRDefault="00A5346F" w:rsidP="00A5346F">
      <w:pPr>
        <w:spacing w:line="240" w:lineRule="auto"/>
        <w:jc w:val="both"/>
        <w:rPr>
          <w:rFonts w:ascii="Arial" w:eastAsia="Times New Roman" w:hAnsi="Arial" w:cs="Arial"/>
          <w:sz w:val="22"/>
        </w:rPr>
      </w:pPr>
    </w:p>
    <w:p w14:paraId="6DD81465" w14:textId="77777777" w:rsidR="007674EA" w:rsidRPr="007674EA" w:rsidRDefault="007674EA" w:rsidP="007674EA">
      <w:pPr>
        <w:pStyle w:val="ListParagraph"/>
        <w:numPr>
          <w:ilvl w:val="0"/>
          <w:numId w:val="2"/>
        </w:numPr>
        <w:jc w:val="both"/>
        <w:rPr>
          <w:rFonts w:ascii="Arial" w:hAnsi="Arial" w:cs="Arial"/>
          <w:sz w:val="22"/>
        </w:rPr>
      </w:pPr>
      <w:r w:rsidRPr="007674EA">
        <w:rPr>
          <w:rFonts w:ascii="Arial" w:eastAsia="Times New Roman" w:hAnsi="Arial" w:cs="Arial"/>
          <w:sz w:val="22"/>
        </w:rPr>
        <w:t>Soovime maksetähtajaks sõlmitavasse lepingusse :</w:t>
      </w:r>
      <w:r w:rsidRPr="007674EA">
        <w:rPr>
          <w:rFonts w:ascii="Arial" w:eastAsia="Times New Roman" w:hAnsi="Arial" w:cs="Arial"/>
          <w:sz w:val="22"/>
        </w:rPr>
        <w:tab/>
        <w:t xml:space="preserve"> </w:t>
      </w:r>
    </w:p>
    <w:tbl>
      <w:tblPr>
        <w:tblW w:w="9072" w:type="dxa"/>
        <w:tblCellSpacing w:w="7" w:type="dxa"/>
        <w:tblCellMar>
          <w:left w:w="0" w:type="dxa"/>
          <w:right w:w="0" w:type="dxa"/>
        </w:tblCellMar>
        <w:tblLook w:val="04A0" w:firstRow="1" w:lastRow="0" w:firstColumn="1" w:lastColumn="0" w:noHBand="0" w:noVBand="1"/>
      </w:tblPr>
      <w:tblGrid>
        <w:gridCol w:w="9072"/>
      </w:tblGrid>
      <w:tr w:rsidR="007674EA" w:rsidRPr="007674EA" w14:paraId="51F65B7D" w14:textId="77777777" w:rsidTr="007674EA">
        <w:trPr>
          <w:trHeight w:val="463"/>
          <w:tblCellSpacing w:w="7" w:type="dxa"/>
        </w:trPr>
        <w:tc>
          <w:tcPr>
            <w:tcW w:w="9044" w:type="dxa"/>
            <w:vAlign w:val="center"/>
            <w:hideMark/>
          </w:tcPr>
          <w:p w14:paraId="159360D4" w14:textId="647B196F"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14:anchorId="76C09F51" wp14:editId="56ACDFBC">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45 (nelikümmend viis) kalendripäeva </w:t>
            </w:r>
            <w:r w:rsidR="009E096C">
              <w:rPr>
                <w:rFonts w:ascii="Arial" w:hAnsi="Arial" w:cs="Arial"/>
                <w:sz w:val="22"/>
              </w:rPr>
              <w:t>hankija</w:t>
            </w:r>
            <w:r w:rsidR="009E096C" w:rsidRPr="007674EA">
              <w:rPr>
                <w:rFonts w:ascii="Arial" w:hAnsi="Arial" w:cs="Arial"/>
                <w:sz w:val="22"/>
              </w:rPr>
              <w:t xml:space="preserve"> </w:t>
            </w:r>
            <w:r w:rsidRPr="007674EA">
              <w:rPr>
                <w:rFonts w:ascii="Arial" w:hAnsi="Arial" w:cs="Arial"/>
                <w:sz w:val="22"/>
              </w:rPr>
              <w:t xml:space="preserve">poolt arve kättesaamisest arvates </w:t>
            </w:r>
          </w:p>
        </w:tc>
      </w:tr>
      <w:tr w:rsidR="007674EA" w:rsidRPr="007674EA" w14:paraId="40E5EE3F" w14:textId="77777777" w:rsidTr="007674EA">
        <w:trPr>
          <w:trHeight w:val="148"/>
          <w:tblCellSpacing w:w="7" w:type="dxa"/>
        </w:trPr>
        <w:tc>
          <w:tcPr>
            <w:tcW w:w="9044" w:type="dxa"/>
            <w:vAlign w:val="center"/>
            <w:hideMark/>
          </w:tcPr>
          <w:p w14:paraId="7320A645" w14:textId="439E836D"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14:anchorId="41100C22" wp14:editId="1FAE5037">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95 (üheksakümmend viis) kalendripäeva </w:t>
            </w:r>
            <w:r w:rsidR="009E096C">
              <w:rPr>
                <w:rFonts w:ascii="Arial" w:hAnsi="Arial" w:cs="Arial"/>
                <w:sz w:val="22"/>
              </w:rPr>
              <w:t>hankija</w:t>
            </w:r>
            <w:r w:rsidR="009E096C" w:rsidRPr="007674EA">
              <w:rPr>
                <w:rFonts w:ascii="Arial" w:hAnsi="Arial" w:cs="Arial"/>
                <w:sz w:val="22"/>
              </w:rPr>
              <w:t xml:space="preserve"> </w:t>
            </w:r>
            <w:r w:rsidRPr="007674EA">
              <w:rPr>
                <w:rFonts w:ascii="Arial" w:hAnsi="Arial" w:cs="Arial"/>
                <w:sz w:val="22"/>
              </w:rPr>
              <w:t xml:space="preserve">poolt arve kättesaamisest arvates. 95 (üheksakümmend viis) kalendripäeva maksetähtaja valiku korral on  </w:t>
            </w:r>
            <w:r w:rsidR="009E096C">
              <w:rPr>
                <w:rFonts w:ascii="Arial" w:hAnsi="Arial" w:cs="Arial"/>
                <w:sz w:val="22"/>
              </w:rPr>
              <w:t>pakkujal</w:t>
            </w:r>
            <w:r w:rsidR="009E096C" w:rsidRPr="007674EA">
              <w:rPr>
                <w:rFonts w:ascii="Arial" w:hAnsi="Arial" w:cs="Arial"/>
                <w:sz w:val="22"/>
              </w:rPr>
              <w:t xml:space="preserve"> </w:t>
            </w:r>
            <w:r w:rsidRPr="007674EA">
              <w:rPr>
                <w:rFonts w:ascii="Arial" w:hAnsi="Arial" w:cs="Arial"/>
                <w:sz w:val="22"/>
              </w:rPr>
              <w:t xml:space="preserve">võimalus liituda </w:t>
            </w:r>
            <w:r w:rsidR="009E096C">
              <w:rPr>
                <w:rFonts w:ascii="Arial" w:hAnsi="Arial" w:cs="Arial"/>
                <w:sz w:val="22"/>
              </w:rPr>
              <w:t>Elektrilevi OÜ</w:t>
            </w:r>
            <w:r w:rsidR="009E096C" w:rsidRPr="007674EA">
              <w:rPr>
                <w:rFonts w:ascii="Arial" w:hAnsi="Arial" w:cs="Arial"/>
                <w:sz w:val="22"/>
              </w:rPr>
              <w:t xml:space="preserve"> </w:t>
            </w:r>
            <w:r w:rsidRPr="007674EA">
              <w:rPr>
                <w:rFonts w:ascii="Arial" w:hAnsi="Arial" w:cs="Arial"/>
                <w:sz w:val="22"/>
              </w:rPr>
              <w:t xml:space="preserve">faktooringprogrammiga. </w:t>
            </w:r>
            <w:r w:rsidR="009E096C">
              <w:rPr>
                <w:rFonts w:ascii="Arial" w:hAnsi="Arial" w:cs="Arial"/>
                <w:sz w:val="22"/>
              </w:rPr>
              <w:t>Elektrilevi OÜ</w:t>
            </w:r>
            <w:r w:rsidR="009E096C" w:rsidRPr="007674EA">
              <w:rPr>
                <w:rFonts w:ascii="Arial" w:hAnsi="Arial" w:cs="Arial"/>
                <w:sz w:val="22"/>
              </w:rPr>
              <w:t xml:space="preserve"> </w:t>
            </w:r>
            <w:r w:rsidRPr="007674EA">
              <w:rPr>
                <w:rFonts w:ascii="Arial" w:hAnsi="Arial" w:cs="Arial"/>
                <w:sz w:val="22"/>
              </w:rPr>
              <w:t>faktooringprogrammi ja selles osalemise tingimuste kohta saab lähemat teavet veebilehelt (</w:t>
            </w:r>
            <w:hyperlink r:id="rId13" w:history="1">
              <w:r w:rsidRPr="007674EA">
                <w:rPr>
                  <w:rStyle w:val="Hyperlink"/>
                  <w:rFonts w:ascii="Arial" w:hAnsi="Arial" w:cs="Arial"/>
                  <w:sz w:val="22"/>
                </w:rPr>
                <w:t>http://www1.energia.ee/Hankekonkursid.nsf/vwFaktooring/1?OpenDocument</w:t>
              </w:r>
            </w:hyperlink>
            <w:r w:rsidRPr="007674EA">
              <w:rPr>
                <w:rFonts w:ascii="Arial" w:hAnsi="Arial" w:cs="Arial"/>
                <w:sz w:val="22"/>
              </w:rPr>
              <w:t xml:space="preserve">). </w:t>
            </w:r>
          </w:p>
          <w:p w14:paraId="4697996E" w14:textId="3324CB62" w:rsidR="007674EA" w:rsidRPr="007674EA" w:rsidRDefault="007674EA">
            <w:pPr>
              <w:jc w:val="both"/>
              <w:rPr>
                <w:rFonts w:ascii="Arial" w:hAnsi="Arial" w:cs="Arial"/>
                <w:sz w:val="22"/>
              </w:rPr>
            </w:pPr>
            <w:r w:rsidRPr="007674EA">
              <w:rPr>
                <w:rFonts w:ascii="Arial" w:hAnsi="Arial" w:cs="Arial"/>
                <w:sz w:val="22"/>
              </w:rPr>
              <w:t xml:space="preserve">Arve loetakse tasutuks </w:t>
            </w:r>
            <w:r w:rsidR="009E096C">
              <w:rPr>
                <w:rFonts w:ascii="Arial" w:hAnsi="Arial" w:cs="Arial"/>
                <w:sz w:val="22"/>
              </w:rPr>
              <w:t>pakkuja</w:t>
            </w:r>
            <w:r w:rsidR="009E096C" w:rsidRPr="007674EA">
              <w:rPr>
                <w:rFonts w:ascii="Arial" w:hAnsi="Arial" w:cs="Arial"/>
                <w:sz w:val="22"/>
              </w:rPr>
              <w:t xml:space="preserve"> </w:t>
            </w:r>
            <w:r w:rsidRPr="007674EA">
              <w:rPr>
                <w:rFonts w:ascii="Arial" w:hAnsi="Arial" w:cs="Arial"/>
                <w:sz w:val="22"/>
              </w:rPr>
              <w:t>arvelduskontole raha laekumise kuupäevast.</w:t>
            </w:r>
          </w:p>
        </w:tc>
      </w:tr>
    </w:tbl>
    <w:p w14:paraId="4FF1C632" w14:textId="77777777" w:rsidR="00A5346F" w:rsidRPr="0025420F" w:rsidRDefault="00A5346F" w:rsidP="00A5346F">
      <w:pPr>
        <w:spacing w:line="240" w:lineRule="auto"/>
        <w:jc w:val="both"/>
        <w:rPr>
          <w:rFonts w:ascii="Arial" w:eastAsia="Times New Roman" w:hAnsi="Arial" w:cs="Arial"/>
          <w:sz w:val="22"/>
        </w:rPr>
      </w:pPr>
    </w:p>
    <w:p w14:paraId="094D47CE" w14:textId="77777777" w:rsidR="00A5346F" w:rsidRDefault="00A5346F" w:rsidP="00A5346F">
      <w:pPr>
        <w:spacing w:line="240" w:lineRule="auto"/>
        <w:jc w:val="both"/>
        <w:rPr>
          <w:rFonts w:ascii="Arial" w:eastAsia="Times New Roman" w:hAnsi="Arial" w:cs="Arial"/>
          <w:sz w:val="22"/>
        </w:rPr>
      </w:pPr>
    </w:p>
    <w:p w14:paraId="74C862EE" w14:textId="77777777" w:rsidR="007674EA" w:rsidRPr="0025420F" w:rsidRDefault="007674EA" w:rsidP="00A5346F">
      <w:pPr>
        <w:spacing w:line="240" w:lineRule="auto"/>
        <w:jc w:val="both"/>
        <w:rPr>
          <w:rFonts w:ascii="Arial" w:eastAsia="Times New Roman" w:hAnsi="Arial" w:cs="Arial"/>
          <w:sz w:val="22"/>
        </w:rPr>
      </w:pPr>
    </w:p>
    <w:p w14:paraId="46882E09" w14:textId="4FEC5798" w:rsidR="00A5346F" w:rsidRPr="0025420F" w:rsidRDefault="00A5346F" w:rsidP="00A5346F">
      <w:pPr>
        <w:spacing w:line="240" w:lineRule="auto"/>
        <w:jc w:val="both"/>
        <w:rPr>
          <w:rFonts w:ascii="Arial" w:eastAsia="Times New Roman" w:hAnsi="Arial" w:cs="Arial"/>
          <w:sz w:val="22"/>
        </w:rPr>
      </w:pPr>
      <w:r w:rsidRPr="0025420F">
        <w:rPr>
          <w:rFonts w:ascii="Arial" w:eastAsia="Times New Roman" w:hAnsi="Arial" w:cs="Arial"/>
          <w:sz w:val="22"/>
        </w:rPr>
        <w:t>Lisad:</w:t>
      </w:r>
    </w:p>
    <w:p w14:paraId="715AE68F" w14:textId="77777777" w:rsidR="00D9412E" w:rsidRPr="0025420F" w:rsidRDefault="00A5346F" w:rsidP="00782F41">
      <w:pPr>
        <w:pStyle w:val="ListParagraph"/>
        <w:numPr>
          <w:ilvl w:val="0"/>
          <w:numId w:val="1"/>
        </w:numPr>
        <w:spacing w:line="240" w:lineRule="auto"/>
        <w:jc w:val="both"/>
        <w:rPr>
          <w:rFonts w:ascii="Arial" w:eastAsia="Times New Roman" w:hAnsi="Arial" w:cs="Arial"/>
          <w:sz w:val="22"/>
        </w:rPr>
      </w:pPr>
      <w:r w:rsidRPr="0025420F">
        <w:rPr>
          <w:rFonts w:ascii="Arial" w:eastAsia="Times New Roman" w:hAnsi="Arial" w:cs="Arial"/>
          <w:sz w:val="22"/>
        </w:rPr>
        <w:t>…… volikiri nr ………… (…….. lehel).</w:t>
      </w:r>
    </w:p>
    <w:p w14:paraId="2F7A4803" w14:textId="77777777" w:rsidR="00782F41" w:rsidRPr="0025420F" w:rsidRDefault="00782F41" w:rsidP="00782F41">
      <w:pPr>
        <w:spacing w:line="240" w:lineRule="auto"/>
        <w:jc w:val="both"/>
        <w:rPr>
          <w:rFonts w:ascii="Arial" w:eastAsia="Times New Roman" w:hAnsi="Arial" w:cs="Arial"/>
          <w:iCs/>
          <w:sz w:val="22"/>
        </w:rPr>
      </w:pPr>
    </w:p>
    <w:p w14:paraId="0129711D" w14:textId="77777777" w:rsidR="00D9412E" w:rsidRPr="0025420F" w:rsidRDefault="00D9412E" w:rsidP="00782F41">
      <w:pPr>
        <w:spacing w:line="240" w:lineRule="auto"/>
        <w:jc w:val="both"/>
        <w:rPr>
          <w:rFonts w:ascii="Arial" w:eastAsia="Times New Roman" w:hAnsi="Arial" w:cs="Arial"/>
          <w:iCs/>
          <w:sz w:val="22"/>
        </w:rPr>
      </w:pPr>
    </w:p>
    <w:p w14:paraId="2DE506BB" w14:textId="77777777" w:rsidR="00D9412E" w:rsidRPr="0025420F" w:rsidRDefault="00D9412E" w:rsidP="00782F41">
      <w:pPr>
        <w:spacing w:line="240" w:lineRule="auto"/>
        <w:jc w:val="both"/>
        <w:rPr>
          <w:rFonts w:ascii="Arial" w:eastAsia="Times New Roman" w:hAnsi="Arial" w:cs="Arial"/>
          <w:iCs/>
          <w:sz w:val="22"/>
        </w:rPr>
      </w:pPr>
    </w:p>
    <w:p w14:paraId="463FF951" w14:textId="77777777" w:rsidR="00782F41" w:rsidRPr="0025420F" w:rsidRDefault="00782F41" w:rsidP="00782F41">
      <w:pPr>
        <w:spacing w:line="240" w:lineRule="auto"/>
        <w:jc w:val="both"/>
        <w:rPr>
          <w:rFonts w:ascii="Arial" w:eastAsia="Times New Roman" w:hAnsi="Arial" w:cs="Arial"/>
          <w:sz w:val="22"/>
        </w:rPr>
      </w:pPr>
      <w:r w:rsidRPr="0025420F">
        <w:rPr>
          <w:rFonts w:ascii="Arial" w:eastAsia="Times New Roman" w:hAnsi="Arial" w:cs="Arial"/>
          <w:iCs/>
          <w:sz w:val="22"/>
        </w:rPr>
        <w:t>ALLKIRJASTAJA NIMI</w:t>
      </w:r>
    </w:p>
    <w:p w14:paraId="1F4C8569"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AMETINIMETUS</w:t>
      </w:r>
    </w:p>
    <w:p w14:paraId="55A6DB5E"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TELEFONINUMBER</w:t>
      </w:r>
    </w:p>
    <w:p w14:paraId="7D3A9743"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E-POSTI AADRESS</w:t>
      </w:r>
    </w:p>
    <w:p w14:paraId="4BC9D7AE" w14:textId="77777777" w:rsidR="005A0621" w:rsidRPr="0025420F" w:rsidRDefault="005A0621">
      <w:pPr>
        <w:rPr>
          <w:rFonts w:ascii="Arial" w:hAnsi="Arial" w:cs="Arial"/>
          <w:sz w:val="22"/>
        </w:rPr>
      </w:pPr>
    </w:p>
    <w:p w14:paraId="19640F3F" w14:textId="77777777" w:rsidR="005A0621" w:rsidRPr="0025420F" w:rsidRDefault="005A0621">
      <w:pPr>
        <w:rPr>
          <w:rFonts w:ascii="Arial" w:hAnsi="Arial" w:cs="Arial"/>
          <w:sz w:val="22"/>
        </w:rPr>
      </w:pPr>
    </w:p>
    <w:p w14:paraId="2EA99FFB" w14:textId="77777777" w:rsidR="005A0621" w:rsidRPr="0025420F" w:rsidRDefault="005A0621">
      <w:pPr>
        <w:rPr>
          <w:rFonts w:ascii="Arial" w:hAnsi="Arial" w:cs="Arial"/>
          <w:sz w:val="22"/>
        </w:rPr>
      </w:pPr>
    </w:p>
    <w:p w14:paraId="3C6B2D96" w14:textId="77777777" w:rsidR="005A0621" w:rsidRPr="0025420F" w:rsidRDefault="005A0621">
      <w:pPr>
        <w:rPr>
          <w:rFonts w:ascii="Arial" w:hAnsi="Arial" w:cs="Arial"/>
          <w:sz w:val="22"/>
        </w:rPr>
      </w:pPr>
    </w:p>
    <w:sectPr w:rsidR="005A0621" w:rsidRPr="00254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0CF5F" w14:textId="77777777" w:rsidR="005E3731" w:rsidRDefault="005E3731" w:rsidP="009D3F00">
      <w:pPr>
        <w:spacing w:line="240" w:lineRule="auto"/>
      </w:pPr>
      <w:r>
        <w:separator/>
      </w:r>
    </w:p>
  </w:endnote>
  <w:endnote w:type="continuationSeparator" w:id="0">
    <w:p w14:paraId="696F5A09" w14:textId="77777777" w:rsidR="005E3731" w:rsidRDefault="005E3731" w:rsidP="009D3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54FD9" w14:textId="77777777" w:rsidR="005E3731" w:rsidRDefault="005E3731" w:rsidP="009D3F00">
      <w:pPr>
        <w:spacing w:line="240" w:lineRule="auto"/>
      </w:pPr>
      <w:r>
        <w:separator/>
      </w:r>
    </w:p>
  </w:footnote>
  <w:footnote w:type="continuationSeparator" w:id="0">
    <w:p w14:paraId="3D3EEF85" w14:textId="77777777" w:rsidR="005E3731" w:rsidRDefault="005E3731" w:rsidP="009D3F00">
      <w:pPr>
        <w:spacing w:line="240" w:lineRule="auto"/>
      </w:pPr>
      <w:r>
        <w:continuationSeparator/>
      </w:r>
    </w:p>
  </w:footnote>
  <w:footnote w:id="1">
    <w:p w14:paraId="39B06291" w14:textId="769816DB" w:rsidR="009D3F00" w:rsidRPr="009D3F00" w:rsidRDefault="009D3F00">
      <w:pPr>
        <w:pStyle w:val="FootnoteText"/>
        <w:rPr>
          <w:rFonts w:ascii="Arial" w:hAnsi="Arial" w:cs="Arial"/>
        </w:rPr>
      </w:pPr>
      <w:r w:rsidRPr="009D3F00">
        <w:rPr>
          <w:rStyle w:val="FootnoteReference"/>
          <w:rFonts w:ascii="Arial" w:hAnsi="Arial" w:cs="Arial"/>
        </w:rPr>
        <w:footnoteRef/>
      </w:r>
      <w:r w:rsidRPr="009D3F00">
        <w:rPr>
          <w:rFonts w:ascii="Arial" w:hAnsi="Arial" w:cs="Arial"/>
        </w:rPr>
        <w:t xml:space="preserve"> rikkumine –lepingust, õigusaktist või hankija kehtestatud normdokumentidest tulenevate nõuete ja/või kohustuste täitmata jätmine või mittekohane täitmine, mis on tõendatav kas kirjaliku või kirjalikku taasesitamist võimaldaval viisil koostatud dokumendiga.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5576"/>
    <w:multiLevelType w:val="hybridMultilevel"/>
    <w:tmpl w:val="92924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825A7"/>
    <w:multiLevelType w:val="hybridMultilevel"/>
    <w:tmpl w:val="85128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975043"/>
    <w:multiLevelType w:val="hybridMultilevel"/>
    <w:tmpl w:val="A2E4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782FDD"/>
    <w:multiLevelType w:val="multilevel"/>
    <w:tmpl w:val="25A47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828"/>
    <w:rsid w:val="0004271A"/>
    <w:rsid w:val="000E1E90"/>
    <w:rsid w:val="00144F30"/>
    <w:rsid w:val="00183493"/>
    <w:rsid w:val="0025420F"/>
    <w:rsid w:val="00287A33"/>
    <w:rsid w:val="002E5842"/>
    <w:rsid w:val="003014A3"/>
    <w:rsid w:val="00357DA3"/>
    <w:rsid w:val="00387E18"/>
    <w:rsid w:val="00393DD1"/>
    <w:rsid w:val="003A4E32"/>
    <w:rsid w:val="004428CB"/>
    <w:rsid w:val="00453231"/>
    <w:rsid w:val="004A3CA2"/>
    <w:rsid w:val="004D145F"/>
    <w:rsid w:val="005263E3"/>
    <w:rsid w:val="0053062A"/>
    <w:rsid w:val="00540A85"/>
    <w:rsid w:val="0059551C"/>
    <w:rsid w:val="005A0621"/>
    <w:rsid w:val="005E3731"/>
    <w:rsid w:val="005E5327"/>
    <w:rsid w:val="005F3C85"/>
    <w:rsid w:val="006B3741"/>
    <w:rsid w:val="0075469C"/>
    <w:rsid w:val="007674EA"/>
    <w:rsid w:val="007829EA"/>
    <w:rsid w:val="00782F41"/>
    <w:rsid w:val="007854CB"/>
    <w:rsid w:val="007B14D6"/>
    <w:rsid w:val="007C12F2"/>
    <w:rsid w:val="007C156B"/>
    <w:rsid w:val="008A29EE"/>
    <w:rsid w:val="008E4E76"/>
    <w:rsid w:val="008F20D2"/>
    <w:rsid w:val="00957F5A"/>
    <w:rsid w:val="00967BAA"/>
    <w:rsid w:val="00975B32"/>
    <w:rsid w:val="009D3F00"/>
    <w:rsid w:val="009E096C"/>
    <w:rsid w:val="00A038C9"/>
    <w:rsid w:val="00A4094D"/>
    <w:rsid w:val="00A5346F"/>
    <w:rsid w:val="00A91923"/>
    <w:rsid w:val="00AC32BA"/>
    <w:rsid w:val="00AD365D"/>
    <w:rsid w:val="00AF3B85"/>
    <w:rsid w:val="00B13EB8"/>
    <w:rsid w:val="00BA71CD"/>
    <w:rsid w:val="00BF60DA"/>
    <w:rsid w:val="00C00828"/>
    <w:rsid w:val="00C77087"/>
    <w:rsid w:val="00C827BC"/>
    <w:rsid w:val="00C96B84"/>
    <w:rsid w:val="00CB66CE"/>
    <w:rsid w:val="00CE54C8"/>
    <w:rsid w:val="00D05DB3"/>
    <w:rsid w:val="00D318BF"/>
    <w:rsid w:val="00D5715D"/>
    <w:rsid w:val="00D62E04"/>
    <w:rsid w:val="00D8686B"/>
    <w:rsid w:val="00D9412E"/>
    <w:rsid w:val="00E35F2F"/>
    <w:rsid w:val="00E80E69"/>
    <w:rsid w:val="00E955C1"/>
    <w:rsid w:val="00EB5ACA"/>
    <w:rsid w:val="00F43AB5"/>
    <w:rsid w:val="00F56D13"/>
    <w:rsid w:val="00F95A3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B2BB"/>
  <w15:chartTrackingRefBased/>
  <w15:docId w15:val="{5C3CC7E5-9AC5-4463-BCF5-2DC65041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2F2"/>
    <w:pPr>
      <w:spacing w:after="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F41"/>
    <w:pPr>
      <w:ind w:left="720"/>
      <w:contextualSpacing/>
    </w:pPr>
  </w:style>
  <w:style w:type="character" w:styleId="Hyperlink">
    <w:name w:val="Hyperlink"/>
    <w:basedOn w:val="DefaultParagraphFont"/>
    <w:uiPriority w:val="99"/>
    <w:semiHidden/>
    <w:unhideWhenUsed/>
    <w:rsid w:val="007674EA"/>
    <w:rPr>
      <w:color w:val="0563C1" w:themeColor="hyperlink"/>
      <w:u w:val="single"/>
    </w:rPr>
  </w:style>
  <w:style w:type="paragraph" w:styleId="FootnoteText">
    <w:name w:val="footnote text"/>
    <w:basedOn w:val="Normal"/>
    <w:link w:val="FootnoteTextChar"/>
    <w:uiPriority w:val="99"/>
    <w:semiHidden/>
    <w:unhideWhenUsed/>
    <w:rsid w:val="009D3F00"/>
    <w:pPr>
      <w:spacing w:line="240" w:lineRule="auto"/>
    </w:pPr>
    <w:rPr>
      <w:sz w:val="20"/>
      <w:szCs w:val="20"/>
    </w:rPr>
  </w:style>
  <w:style w:type="character" w:customStyle="1" w:styleId="FootnoteTextChar">
    <w:name w:val="Footnote Text Char"/>
    <w:basedOn w:val="DefaultParagraphFont"/>
    <w:link w:val="FootnoteText"/>
    <w:uiPriority w:val="99"/>
    <w:semiHidden/>
    <w:rsid w:val="009D3F00"/>
    <w:rPr>
      <w:rFonts w:ascii="Times New Roman" w:hAnsi="Times New Roman"/>
      <w:sz w:val="20"/>
      <w:szCs w:val="20"/>
    </w:rPr>
  </w:style>
  <w:style w:type="character" w:styleId="FootnoteReference">
    <w:name w:val="footnote reference"/>
    <w:basedOn w:val="DefaultParagraphFont"/>
    <w:uiPriority w:val="99"/>
    <w:semiHidden/>
    <w:unhideWhenUsed/>
    <w:rsid w:val="009D3F00"/>
    <w:rPr>
      <w:vertAlign w:val="superscript"/>
    </w:rPr>
  </w:style>
  <w:style w:type="character" w:styleId="CommentReference">
    <w:name w:val="annotation reference"/>
    <w:basedOn w:val="DefaultParagraphFont"/>
    <w:uiPriority w:val="99"/>
    <w:semiHidden/>
    <w:unhideWhenUsed/>
    <w:rsid w:val="00BF60DA"/>
    <w:rPr>
      <w:sz w:val="16"/>
      <w:szCs w:val="16"/>
    </w:rPr>
  </w:style>
  <w:style w:type="paragraph" w:styleId="CommentText">
    <w:name w:val="annotation text"/>
    <w:basedOn w:val="Normal"/>
    <w:link w:val="CommentTextChar"/>
    <w:uiPriority w:val="99"/>
    <w:semiHidden/>
    <w:unhideWhenUsed/>
    <w:rsid w:val="00BF60DA"/>
    <w:pPr>
      <w:spacing w:line="240" w:lineRule="auto"/>
    </w:pPr>
    <w:rPr>
      <w:sz w:val="20"/>
      <w:szCs w:val="20"/>
    </w:rPr>
  </w:style>
  <w:style w:type="character" w:customStyle="1" w:styleId="CommentTextChar">
    <w:name w:val="Comment Text Char"/>
    <w:basedOn w:val="DefaultParagraphFont"/>
    <w:link w:val="CommentText"/>
    <w:uiPriority w:val="99"/>
    <w:semiHidden/>
    <w:rsid w:val="00BF60D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F60DA"/>
    <w:rPr>
      <w:b/>
      <w:bCs/>
    </w:rPr>
  </w:style>
  <w:style w:type="character" w:customStyle="1" w:styleId="CommentSubjectChar">
    <w:name w:val="Comment Subject Char"/>
    <w:basedOn w:val="CommentTextChar"/>
    <w:link w:val="CommentSubject"/>
    <w:uiPriority w:val="99"/>
    <w:semiHidden/>
    <w:rsid w:val="00BF60DA"/>
    <w:rPr>
      <w:rFonts w:ascii="Times New Roman" w:hAnsi="Times New Roman"/>
      <w:b/>
      <w:bCs/>
      <w:sz w:val="20"/>
      <w:szCs w:val="20"/>
    </w:rPr>
  </w:style>
  <w:style w:type="paragraph" w:styleId="BalloonText">
    <w:name w:val="Balloon Text"/>
    <w:basedOn w:val="Normal"/>
    <w:link w:val="BalloonTextChar"/>
    <w:uiPriority w:val="99"/>
    <w:semiHidden/>
    <w:unhideWhenUsed/>
    <w:rsid w:val="00BF60D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0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3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1.energia.ee/Hankekonkursid.nsf/vwFaktooring/1?OpenDocu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74CE-668E-4BF1-9B7D-31CE03D9376C}">
  <ds:schemaRefs>
    <ds:schemaRef ds:uri="http://schemas.microsoft.com/sharepoint/v3/contenttype/forms"/>
  </ds:schemaRefs>
</ds:datastoreItem>
</file>

<file path=customXml/itemProps2.xml><?xml version="1.0" encoding="utf-8"?>
<ds:datastoreItem xmlns:ds="http://schemas.openxmlformats.org/officeDocument/2006/customXml" ds:itemID="{6F243BE4-C38B-4F2F-A1B7-5B72CEE53C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33601C-E7A1-4038-A103-86FA2B40E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38FD5-32A9-410C-9135-087CD445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1136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 Bagirov</dc:creator>
  <cp:keywords/>
  <dc:description/>
  <cp:lastModifiedBy>Hannes Nugin</cp:lastModifiedBy>
  <cp:revision>14</cp:revision>
  <dcterms:created xsi:type="dcterms:W3CDTF">2018-03-12T14:41:00Z</dcterms:created>
  <dcterms:modified xsi:type="dcterms:W3CDTF">2018-04-25T10:38:00Z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